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CF9" w:rsidRDefault="002C0CF9" w:rsidP="002C0CF9">
      <w:pPr>
        <w:jc w:val="center"/>
      </w:pPr>
      <w:r w:rsidRPr="00F42E1A">
        <w:rPr>
          <w:b/>
          <w:noProof/>
        </w:rPr>
        <w:drawing>
          <wp:inline distT="0" distB="0" distL="0" distR="0" wp14:anchorId="5AFBFA8A" wp14:editId="0FC758A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0CF9" w:rsidRPr="00A3057B" w:rsidRDefault="002C0CF9" w:rsidP="002C0CF9">
      <w:pPr>
        <w:jc w:val="center"/>
      </w:pPr>
    </w:p>
    <w:p w:rsidR="002C0CF9" w:rsidRPr="00F42E1A" w:rsidRDefault="002C0CF9" w:rsidP="002C0CF9">
      <w:pPr>
        <w:jc w:val="center"/>
        <w:rPr>
          <w:b/>
          <w:sz w:val="28"/>
          <w:szCs w:val="28"/>
        </w:rPr>
      </w:pPr>
      <w:r w:rsidRPr="00F42E1A">
        <w:rPr>
          <w:b/>
          <w:sz w:val="28"/>
          <w:szCs w:val="28"/>
        </w:rPr>
        <w:t>БУЧАНСЬКА     МІСЬКА      РАДА</w:t>
      </w:r>
    </w:p>
    <w:p w:rsidR="002C0CF9" w:rsidRPr="00847675" w:rsidRDefault="002C0CF9" w:rsidP="002C0CF9">
      <w:pPr>
        <w:pStyle w:val="2"/>
        <w:spacing w:before="0" w:after="0"/>
        <w:rPr>
          <w:rFonts w:ascii="Times New Roman" w:hAnsi="Times New Roman" w:cs="Times New Roman"/>
          <w:b/>
          <w:color w:val="auto"/>
        </w:rPr>
      </w:pPr>
      <w:r w:rsidRPr="00847675">
        <w:rPr>
          <w:rFonts w:ascii="Times New Roman" w:hAnsi="Times New Roman" w:cs="Times New Roman"/>
          <w:b/>
          <w:color w:val="auto"/>
        </w:rPr>
        <w:t>КИЇВСЬКОЇ ОБЛАСТІ</w:t>
      </w:r>
    </w:p>
    <w:p w:rsidR="002C0CF9" w:rsidRDefault="002C0CF9" w:rsidP="002C0CF9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ТРИДЦЯТЬ ДЕВ’ЯТА</w:t>
      </w:r>
      <w:r w:rsidRPr="00F42E1A">
        <w:rPr>
          <w:b/>
          <w:bCs/>
          <w:sz w:val="28"/>
          <w:szCs w:val="28"/>
          <w:lang w:val="uk-UA"/>
        </w:rPr>
        <w:t xml:space="preserve"> </w:t>
      </w:r>
      <w:r w:rsidRPr="00F42E1A">
        <w:rPr>
          <w:b/>
          <w:sz w:val="28"/>
          <w:szCs w:val="28"/>
        </w:rPr>
        <w:t xml:space="preserve">СЕСІЯ   </w:t>
      </w:r>
      <w:r>
        <w:rPr>
          <w:b/>
          <w:sz w:val="28"/>
          <w:szCs w:val="28"/>
          <w:lang w:val="uk-UA"/>
        </w:rPr>
        <w:t>СЬОМОГО</w:t>
      </w:r>
      <w:r w:rsidRPr="00F42E1A">
        <w:rPr>
          <w:b/>
          <w:sz w:val="28"/>
          <w:szCs w:val="28"/>
        </w:rPr>
        <w:t xml:space="preserve">  СКЛИКАННЯ</w:t>
      </w:r>
    </w:p>
    <w:p w:rsidR="002C0CF9" w:rsidRPr="007D6895" w:rsidRDefault="002C0CF9" w:rsidP="002C0CF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(перше засідання)</w:t>
      </w:r>
    </w:p>
    <w:p w:rsidR="002C0CF9" w:rsidRPr="00251CEA" w:rsidRDefault="002C0CF9" w:rsidP="002C0CF9">
      <w:pPr>
        <w:jc w:val="center"/>
        <w:rPr>
          <w:b/>
          <w:lang w:val="uk-UA"/>
        </w:rPr>
      </w:pPr>
    </w:p>
    <w:p w:rsidR="002C0CF9" w:rsidRDefault="002C0CF9" w:rsidP="002C0CF9">
      <w:pPr>
        <w:jc w:val="center"/>
        <w:rPr>
          <w:b/>
          <w:sz w:val="28"/>
          <w:szCs w:val="28"/>
          <w:lang w:val="uk-UA"/>
        </w:rPr>
      </w:pPr>
      <w:proofErr w:type="gramStart"/>
      <w:r w:rsidRPr="00F42E1A">
        <w:rPr>
          <w:b/>
          <w:sz w:val="28"/>
          <w:szCs w:val="28"/>
        </w:rPr>
        <w:t>Р  І</w:t>
      </w:r>
      <w:proofErr w:type="gramEnd"/>
      <w:r w:rsidRPr="00F42E1A">
        <w:rPr>
          <w:b/>
          <w:sz w:val="28"/>
          <w:szCs w:val="28"/>
        </w:rPr>
        <w:t xml:space="preserve">   Ш   Е   Н   </w:t>
      </w:r>
      <w:proofErr w:type="spellStart"/>
      <w:r w:rsidRPr="00F42E1A">
        <w:rPr>
          <w:b/>
          <w:sz w:val="28"/>
          <w:szCs w:val="28"/>
        </w:rPr>
        <w:t>Н</w:t>
      </w:r>
      <w:proofErr w:type="spellEnd"/>
      <w:r w:rsidRPr="00F42E1A">
        <w:rPr>
          <w:b/>
          <w:sz w:val="28"/>
          <w:szCs w:val="28"/>
        </w:rPr>
        <w:t xml:space="preserve">   Я</w:t>
      </w:r>
    </w:p>
    <w:p w:rsidR="002C0CF9" w:rsidRDefault="002C0CF9" w:rsidP="002C0CF9">
      <w:pPr>
        <w:jc w:val="center"/>
        <w:rPr>
          <w:b/>
          <w:sz w:val="28"/>
          <w:szCs w:val="28"/>
          <w:lang w:val="uk-UA"/>
        </w:rPr>
      </w:pPr>
    </w:p>
    <w:p w:rsidR="002C0CF9" w:rsidRPr="00251CEA" w:rsidRDefault="002C0CF9" w:rsidP="002C0CF9">
      <w:pPr>
        <w:jc w:val="center"/>
        <w:rPr>
          <w:b/>
          <w:sz w:val="28"/>
          <w:szCs w:val="28"/>
          <w:lang w:val="uk-UA"/>
        </w:rPr>
      </w:pPr>
    </w:p>
    <w:p w:rsidR="002C0CF9" w:rsidRPr="005260AF" w:rsidRDefault="002C0CF9" w:rsidP="002C0CF9">
      <w:pPr>
        <w:rPr>
          <w:b/>
        </w:rPr>
      </w:pPr>
      <w:proofErr w:type="gramStart"/>
      <w:r w:rsidRPr="00F42E1A">
        <w:rPr>
          <w:b/>
        </w:rPr>
        <w:t xml:space="preserve">« </w:t>
      </w:r>
      <w:r>
        <w:rPr>
          <w:b/>
          <w:lang w:val="uk-UA"/>
        </w:rPr>
        <w:t>12</w:t>
      </w:r>
      <w:proofErr w:type="gramEnd"/>
      <w:r w:rsidRPr="00F42E1A">
        <w:rPr>
          <w:b/>
        </w:rPr>
        <w:t xml:space="preserve"> » </w:t>
      </w:r>
      <w:r>
        <w:rPr>
          <w:b/>
          <w:lang w:val="uk-UA"/>
        </w:rPr>
        <w:t>квітня</w:t>
      </w:r>
      <w:r w:rsidRPr="00F42E1A">
        <w:rPr>
          <w:b/>
        </w:rPr>
        <w:t xml:space="preserve">  201</w:t>
      </w:r>
      <w:r>
        <w:rPr>
          <w:b/>
          <w:lang w:val="uk-UA"/>
        </w:rPr>
        <w:t>8</w:t>
      </w:r>
      <w:r w:rsidRPr="00F42E1A">
        <w:rPr>
          <w:b/>
        </w:rPr>
        <w:t xml:space="preserve"> р</w:t>
      </w:r>
      <w:r>
        <w:rPr>
          <w:b/>
          <w:lang w:val="uk-UA"/>
        </w:rPr>
        <w:t>оку</w:t>
      </w:r>
      <w:r w:rsidRPr="00F42E1A">
        <w:rPr>
          <w:b/>
        </w:rPr>
        <w:t xml:space="preserve"> </w:t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>
        <w:rPr>
          <w:b/>
          <w:lang w:val="uk-UA"/>
        </w:rPr>
        <w:tab/>
      </w:r>
      <w:r w:rsidRPr="00F42E1A">
        <w:rPr>
          <w:b/>
        </w:rPr>
        <w:tab/>
      </w:r>
      <w:r>
        <w:rPr>
          <w:b/>
          <w:lang w:val="uk-UA"/>
        </w:rPr>
        <w:t xml:space="preserve">        </w:t>
      </w:r>
      <w:r w:rsidRPr="00F42E1A">
        <w:rPr>
          <w:b/>
        </w:rPr>
        <w:t xml:space="preserve">№ </w:t>
      </w:r>
      <w:r>
        <w:rPr>
          <w:b/>
          <w:lang w:val="uk-UA"/>
        </w:rPr>
        <w:t>19</w:t>
      </w:r>
      <w:r w:rsidR="00847CE6">
        <w:rPr>
          <w:b/>
          <w:lang w:val="uk-UA"/>
        </w:rPr>
        <w:t>31</w:t>
      </w:r>
      <w:r>
        <w:rPr>
          <w:b/>
          <w:lang w:val="uk-UA"/>
        </w:rPr>
        <w:t xml:space="preserve"> </w:t>
      </w:r>
      <w:r w:rsidRPr="00F42E1A">
        <w:rPr>
          <w:b/>
        </w:rPr>
        <w:t xml:space="preserve">- </w:t>
      </w:r>
      <w:r>
        <w:rPr>
          <w:b/>
          <w:lang w:val="uk-UA"/>
        </w:rPr>
        <w:t>39</w:t>
      </w:r>
      <w:r w:rsidRPr="00F42E1A">
        <w:rPr>
          <w:b/>
        </w:rPr>
        <w:t xml:space="preserve"> –</w:t>
      </w:r>
      <w:r w:rsidRPr="00F42E1A">
        <w:rPr>
          <w:b/>
          <w:lang w:val="en-US"/>
        </w:rPr>
        <w:t>V</w:t>
      </w:r>
      <w:r w:rsidRPr="00F42E1A">
        <w:rPr>
          <w:b/>
        </w:rPr>
        <w:t>І</w:t>
      </w:r>
      <w:r>
        <w:rPr>
          <w:b/>
          <w:lang w:val="en-US"/>
        </w:rPr>
        <w:t>I</w:t>
      </w:r>
    </w:p>
    <w:p w:rsidR="0011360A" w:rsidRDefault="0011360A"/>
    <w:p w:rsidR="00847CE6" w:rsidRDefault="00847CE6"/>
    <w:p w:rsidR="00847CE6" w:rsidRDefault="00847CE6" w:rsidP="00847CE6">
      <w:pPr>
        <w:pStyle w:val="40"/>
        <w:shd w:val="clear" w:color="auto" w:fill="auto"/>
        <w:spacing w:line="274" w:lineRule="exact"/>
        <w:ind w:firstLine="0"/>
        <w:jc w:val="both"/>
      </w:pPr>
      <w:bookmarkStart w:id="0" w:name="bookmark26"/>
      <w:r>
        <w:rPr>
          <w:color w:val="000000"/>
          <w:sz w:val="24"/>
          <w:szCs w:val="24"/>
          <w:lang w:val="uk-UA" w:eastAsia="uk-UA" w:bidi="uk-UA"/>
        </w:rPr>
        <w:t>Про утворення</w:t>
      </w:r>
      <w:bookmarkEnd w:id="0"/>
    </w:p>
    <w:p w:rsidR="00847CE6" w:rsidRDefault="00847CE6" w:rsidP="00847CE6">
      <w:pPr>
        <w:pStyle w:val="70"/>
        <w:shd w:val="clear" w:color="auto" w:fill="auto"/>
        <w:spacing w:line="274" w:lineRule="exact"/>
        <w:jc w:val="both"/>
      </w:pPr>
      <w:r>
        <w:rPr>
          <w:color w:val="000000"/>
          <w:sz w:val="24"/>
          <w:szCs w:val="24"/>
          <w:lang w:val="uk-UA" w:eastAsia="uk-UA" w:bidi="uk-UA"/>
        </w:rPr>
        <w:t>відділу охорони здоров’я</w:t>
      </w:r>
    </w:p>
    <w:p w:rsidR="00847CE6" w:rsidRDefault="00847CE6" w:rsidP="00847CE6">
      <w:pPr>
        <w:pStyle w:val="70"/>
        <w:shd w:val="clear" w:color="auto" w:fill="auto"/>
        <w:spacing w:line="274" w:lineRule="exact"/>
        <w:jc w:val="both"/>
      </w:pPr>
      <w:r>
        <w:rPr>
          <w:color w:val="000000"/>
          <w:sz w:val="24"/>
          <w:szCs w:val="24"/>
          <w:lang w:val="uk-UA" w:eastAsia="uk-UA" w:bidi="uk-UA"/>
        </w:rPr>
        <w:t>Бучанської міської ради</w:t>
      </w:r>
    </w:p>
    <w:p w:rsidR="00847CE6" w:rsidRDefault="00847CE6" w:rsidP="00847CE6">
      <w:pPr>
        <w:pStyle w:val="70"/>
        <w:shd w:val="clear" w:color="auto" w:fill="auto"/>
        <w:spacing w:line="274" w:lineRule="exact"/>
        <w:jc w:val="both"/>
      </w:pPr>
      <w:r>
        <w:rPr>
          <w:color w:val="000000"/>
          <w:sz w:val="24"/>
          <w:szCs w:val="24"/>
          <w:lang w:val="uk-UA" w:eastAsia="uk-UA" w:bidi="uk-UA"/>
        </w:rPr>
        <w:t>та визначення порядку</w:t>
      </w:r>
    </w:p>
    <w:p w:rsidR="00847CE6" w:rsidRDefault="00847CE6" w:rsidP="00847CE6">
      <w:pPr>
        <w:pStyle w:val="70"/>
        <w:shd w:val="clear" w:color="auto" w:fill="auto"/>
        <w:spacing w:after="240" w:line="274" w:lineRule="exact"/>
        <w:jc w:val="both"/>
      </w:pPr>
      <w:r>
        <w:rPr>
          <w:color w:val="000000"/>
          <w:sz w:val="24"/>
          <w:szCs w:val="24"/>
          <w:lang w:val="uk-UA" w:eastAsia="uk-UA" w:bidi="uk-UA"/>
        </w:rPr>
        <w:t>закупівлі медичної інформаційної системи</w:t>
      </w:r>
    </w:p>
    <w:p w:rsidR="00847CE6" w:rsidRDefault="00847CE6" w:rsidP="00847CE6">
      <w:pPr>
        <w:pStyle w:val="22"/>
        <w:shd w:val="clear" w:color="auto" w:fill="auto"/>
        <w:spacing w:before="0" w:after="267" w:line="274" w:lineRule="exact"/>
        <w:ind w:firstLine="740"/>
      </w:pPr>
      <w:r>
        <w:rPr>
          <w:color w:val="000000"/>
          <w:sz w:val="24"/>
          <w:szCs w:val="24"/>
          <w:lang w:val="uk-UA" w:eastAsia="uk-UA" w:bidi="uk-UA"/>
        </w:rPr>
        <w:t xml:space="preserve">З метою забезпечення виконання покладених завдань на місцеве самоврядування, підвищення ефективності, оптимізації та вдосконалення роботи структурних підрозділів Бучанської міської ради, враховуючи подання головного лікаря Бучанської міської поліклініки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Бучинського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Л.Я. та пропозиції постійної депутатської комісії з питань охорони здоров’я, соціального захисту, екології та проблем Чорнобильської катастрофи, керуючись Законом України «Про місцеве самоврядування в Україні», міська рада</w:t>
      </w:r>
    </w:p>
    <w:p w:rsidR="00847CE6" w:rsidRDefault="00847CE6" w:rsidP="00847CE6">
      <w:pPr>
        <w:pStyle w:val="40"/>
        <w:shd w:val="clear" w:color="auto" w:fill="auto"/>
        <w:spacing w:after="206" w:line="240" w:lineRule="exact"/>
        <w:ind w:firstLine="0"/>
        <w:jc w:val="both"/>
      </w:pPr>
      <w:bookmarkStart w:id="1" w:name="bookmark27"/>
      <w:r>
        <w:rPr>
          <w:color w:val="000000"/>
          <w:sz w:val="24"/>
          <w:szCs w:val="24"/>
          <w:lang w:val="uk-UA" w:eastAsia="uk-UA" w:bidi="uk-UA"/>
        </w:rPr>
        <w:t>ВИРІШИЛА:</w:t>
      </w:r>
      <w:bookmarkEnd w:id="1"/>
    </w:p>
    <w:p w:rsidR="00847CE6" w:rsidRDefault="00847CE6" w:rsidP="00847CE6">
      <w:pPr>
        <w:pStyle w:val="22"/>
        <w:numPr>
          <w:ilvl w:val="0"/>
          <w:numId w:val="1"/>
        </w:numPr>
        <w:shd w:val="clear" w:color="auto" w:fill="auto"/>
        <w:tabs>
          <w:tab w:val="left" w:pos="754"/>
        </w:tabs>
        <w:spacing w:before="0" w:line="274" w:lineRule="exact"/>
        <w:ind w:left="740" w:hanging="340"/>
      </w:pPr>
      <w:r>
        <w:rPr>
          <w:color w:val="000000"/>
          <w:sz w:val="24"/>
          <w:szCs w:val="24"/>
          <w:lang w:val="uk-UA" w:eastAsia="uk-UA" w:bidi="uk-UA"/>
        </w:rPr>
        <w:t>Утворити відділ охорони здоров’я Бучанської міської ради.</w:t>
      </w:r>
    </w:p>
    <w:p w:rsidR="00847CE6" w:rsidRDefault="00847CE6" w:rsidP="00847CE6">
      <w:pPr>
        <w:pStyle w:val="22"/>
        <w:numPr>
          <w:ilvl w:val="0"/>
          <w:numId w:val="1"/>
        </w:numPr>
        <w:shd w:val="clear" w:color="auto" w:fill="auto"/>
        <w:tabs>
          <w:tab w:val="left" w:pos="754"/>
        </w:tabs>
        <w:spacing w:before="0" w:line="274" w:lineRule="exact"/>
        <w:ind w:left="740" w:hanging="340"/>
      </w:pPr>
      <w:r>
        <w:rPr>
          <w:color w:val="000000"/>
          <w:sz w:val="24"/>
          <w:szCs w:val="24"/>
          <w:lang w:val="uk-UA" w:eastAsia="uk-UA" w:bidi="uk-UA"/>
        </w:rPr>
        <w:t>Затвердити положення про відділ охорони здоров’я Бучанської міської ради (додаток 1).</w:t>
      </w:r>
    </w:p>
    <w:p w:rsidR="00847CE6" w:rsidRDefault="00847CE6" w:rsidP="00847CE6">
      <w:pPr>
        <w:pStyle w:val="22"/>
        <w:numPr>
          <w:ilvl w:val="0"/>
          <w:numId w:val="1"/>
        </w:numPr>
        <w:shd w:val="clear" w:color="auto" w:fill="auto"/>
        <w:tabs>
          <w:tab w:val="left" w:pos="754"/>
        </w:tabs>
        <w:spacing w:before="0" w:line="274" w:lineRule="exact"/>
        <w:ind w:left="740" w:hanging="340"/>
      </w:pPr>
      <w:r>
        <w:rPr>
          <w:color w:val="000000"/>
          <w:sz w:val="24"/>
          <w:szCs w:val="24"/>
          <w:lang w:val="uk-UA" w:eastAsia="uk-UA" w:bidi="uk-UA"/>
        </w:rPr>
        <w:t>Затвердити штатний розпис відділу охорони здоров’я Бучанської міської ради (додаток 2).</w:t>
      </w:r>
    </w:p>
    <w:p w:rsidR="00847CE6" w:rsidRDefault="00847CE6" w:rsidP="00847CE6">
      <w:pPr>
        <w:pStyle w:val="22"/>
        <w:numPr>
          <w:ilvl w:val="0"/>
          <w:numId w:val="1"/>
        </w:numPr>
        <w:shd w:val="clear" w:color="auto" w:fill="auto"/>
        <w:tabs>
          <w:tab w:val="left" w:pos="757"/>
        </w:tabs>
        <w:spacing w:before="0" w:line="274" w:lineRule="exact"/>
        <w:ind w:left="740" w:hanging="340"/>
      </w:pPr>
      <w:r>
        <w:rPr>
          <w:color w:val="000000"/>
          <w:sz w:val="24"/>
          <w:szCs w:val="24"/>
          <w:lang w:val="uk-UA" w:eastAsia="uk-UA" w:bidi="uk-UA"/>
        </w:rPr>
        <w:t>Забезпечити одержувачу бюджетних коштів комунальному некомерційному підприємству «Бучанський консультативно-діагностичний центр» в місячний термін виведення стоматологічного відділення на госпрозрахунок та за рахунок вивільнених коштів провести оплату медичної інформаційної системи на загальну суму 395 140,00 грн.</w:t>
      </w:r>
    </w:p>
    <w:p w:rsidR="00847CE6" w:rsidRDefault="00847CE6" w:rsidP="00847CE6">
      <w:pPr>
        <w:pStyle w:val="22"/>
        <w:numPr>
          <w:ilvl w:val="0"/>
          <w:numId w:val="1"/>
        </w:numPr>
        <w:shd w:val="clear" w:color="auto" w:fill="auto"/>
        <w:tabs>
          <w:tab w:val="left" w:pos="757"/>
        </w:tabs>
        <w:spacing w:before="0" w:line="274" w:lineRule="exact"/>
        <w:ind w:left="740" w:hanging="340"/>
      </w:pPr>
      <w:r>
        <w:rPr>
          <w:color w:val="000000"/>
          <w:sz w:val="24"/>
          <w:szCs w:val="24"/>
          <w:lang w:val="uk-UA" w:eastAsia="uk-UA" w:bidi="uk-UA"/>
        </w:rPr>
        <w:t>Начальнику відділу охорони здоров’я провести реєстрацію закладу як юридичної особи в порядку, затвердженому чинним законодавством України.</w:t>
      </w:r>
    </w:p>
    <w:p w:rsidR="00847CE6" w:rsidRDefault="00847CE6" w:rsidP="00847CE6">
      <w:pPr>
        <w:pStyle w:val="22"/>
        <w:numPr>
          <w:ilvl w:val="0"/>
          <w:numId w:val="1"/>
        </w:numPr>
        <w:shd w:val="clear" w:color="auto" w:fill="auto"/>
        <w:tabs>
          <w:tab w:val="left" w:pos="757"/>
        </w:tabs>
        <w:spacing w:before="0" w:line="274" w:lineRule="exact"/>
        <w:ind w:left="740" w:hanging="340"/>
      </w:pPr>
      <w:r>
        <w:rPr>
          <w:color w:val="000000"/>
          <w:sz w:val="24"/>
          <w:szCs w:val="24"/>
          <w:lang w:val="uk-UA" w:eastAsia="uk-UA" w:bidi="uk-UA"/>
        </w:rPr>
        <w:t>Контроль за виконанням даного рішення покласти на комісію з питань охорони здоров’я, соціального захисту, екології та проблем Чорнобильської катастрофи та комісію з питань соціально-економічного розвитку, підприємництва, житлово- комунального господарства, бюджету, фінансів та інвестування.</w:t>
      </w:r>
    </w:p>
    <w:p w:rsidR="00847CE6" w:rsidRDefault="00847CE6"/>
    <w:p w:rsidR="00847CE6" w:rsidRDefault="00847CE6">
      <w:bookmarkStart w:id="2" w:name="_GoBack"/>
      <w:bookmarkEnd w:id="2"/>
    </w:p>
    <w:p w:rsidR="00847CE6" w:rsidRPr="00847CE6" w:rsidRDefault="00847CE6">
      <w:pPr>
        <w:rPr>
          <w:b/>
          <w:lang w:val="uk-UA"/>
        </w:rPr>
      </w:pPr>
      <w:r w:rsidRPr="00847CE6">
        <w:rPr>
          <w:b/>
          <w:lang w:val="uk-UA"/>
        </w:rPr>
        <w:t>Міський голова</w:t>
      </w:r>
      <w:r w:rsidRPr="00847CE6">
        <w:rPr>
          <w:b/>
          <w:lang w:val="uk-UA"/>
        </w:rPr>
        <w:tab/>
      </w:r>
      <w:r w:rsidRPr="00847CE6">
        <w:rPr>
          <w:b/>
          <w:lang w:val="uk-UA"/>
        </w:rPr>
        <w:tab/>
      </w:r>
      <w:r w:rsidRPr="00847CE6">
        <w:rPr>
          <w:b/>
          <w:lang w:val="uk-UA"/>
        </w:rPr>
        <w:tab/>
      </w:r>
      <w:r w:rsidRPr="00847CE6">
        <w:rPr>
          <w:b/>
          <w:lang w:val="uk-UA"/>
        </w:rPr>
        <w:tab/>
      </w:r>
      <w:r w:rsidRPr="00847CE6">
        <w:rPr>
          <w:b/>
          <w:lang w:val="uk-UA"/>
        </w:rPr>
        <w:tab/>
      </w:r>
      <w:r w:rsidRPr="00847CE6">
        <w:rPr>
          <w:b/>
          <w:lang w:val="uk-UA"/>
        </w:rPr>
        <w:tab/>
      </w:r>
      <w:r w:rsidRPr="00847CE6">
        <w:rPr>
          <w:b/>
          <w:lang w:val="uk-UA"/>
        </w:rPr>
        <w:tab/>
      </w:r>
      <w:r w:rsidRPr="00847CE6">
        <w:rPr>
          <w:b/>
          <w:lang w:val="uk-UA"/>
        </w:rPr>
        <w:tab/>
      </w:r>
      <w:r w:rsidRPr="00847CE6">
        <w:rPr>
          <w:b/>
          <w:lang w:val="uk-UA"/>
        </w:rPr>
        <w:tab/>
        <w:t>А.П.Федорук</w:t>
      </w:r>
    </w:p>
    <w:sectPr w:rsidR="00847CE6" w:rsidRPr="00847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A45D3"/>
    <w:multiLevelType w:val="multilevel"/>
    <w:tmpl w:val="DF5EDD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52"/>
    <w:rsid w:val="0011360A"/>
    <w:rsid w:val="002C0CF9"/>
    <w:rsid w:val="00847CE6"/>
    <w:rsid w:val="00AD2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267A0"/>
  <w15:chartTrackingRefBased/>
  <w15:docId w15:val="{FB3D1CA9-F3D4-4E58-9895-EE92EB20C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C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C0CF9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632423"/>
      <w:spacing w:val="15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C0CF9"/>
    <w:rPr>
      <w:rFonts w:asciiTheme="majorHAnsi" w:hAnsiTheme="majorHAnsi" w:cstheme="majorBidi"/>
      <w:caps/>
      <w:color w:val="632423"/>
      <w:spacing w:val="15"/>
      <w:sz w:val="24"/>
      <w:szCs w:val="24"/>
    </w:rPr>
  </w:style>
  <w:style w:type="character" w:customStyle="1" w:styleId="4">
    <w:name w:val="Заголовок №4_"/>
    <w:basedOn w:val="a0"/>
    <w:link w:val="40"/>
    <w:rsid w:val="00847CE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847CE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847CE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Заголовок №4"/>
    <w:basedOn w:val="a"/>
    <w:link w:val="4"/>
    <w:rsid w:val="00847CE6"/>
    <w:pPr>
      <w:widowControl w:val="0"/>
      <w:shd w:val="clear" w:color="auto" w:fill="FFFFFF"/>
      <w:spacing w:line="0" w:lineRule="atLeast"/>
      <w:ind w:hanging="380"/>
      <w:jc w:val="center"/>
      <w:outlineLvl w:val="3"/>
    </w:pPr>
    <w:rPr>
      <w:b/>
      <w:bCs/>
      <w:sz w:val="22"/>
      <w:szCs w:val="22"/>
      <w:lang w:eastAsia="en-US"/>
    </w:rPr>
  </w:style>
  <w:style w:type="paragraph" w:customStyle="1" w:styleId="22">
    <w:name w:val="Основной текст (2)"/>
    <w:basedOn w:val="a"/>
    <w:link w:val="21"/>
    <w:rsid w:val="00847CE6"/>
    <w:pPr>
      <w:widowControl w:val="0"/>
      <w:shd w:val="clear" w:color="auto" w:fill="FFFFFF"/>
      <w:spacing w:before="360" w:line="413" w:lineRule="exact"/>
      <w:ind w:hanging="440"/>
      <w:jc w:val="both"/>
    </w:pPr>
    <w:rPr>
      <w:sz w:val="22"/>
      <w:szCs w:val="22"/>
      <w:lang w:eastAsia="en-US"/>
    </w:rPr>
  </w:style>
  <w:style w:type="paragraph" w:customStyle="1" w:styleId="70">
    <w:name w:val="Основной текст (7)"/>
    <w:basedOn w:val="a"/>
    <w:link w:val="7"/>
    <w:rsid w:val="00847CE6"/>
    <w:pPr>
      <w:widowControl w:val="0"/>
      <w:shd w:val="clear" w:color="auto" w:fill="FFFFFF"/>
      <w:spacing w:line="0" w:lineRule="atLeast"/>
    </w:pPr>
    <w:rPr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2018-08-27T06:19:00Z</dcterms:created>
  <dcterms:modified xsi:type="dcterms:W3CDTF">2018-08-27T07:56:00Z</dcterms:modified>
</cp:coreProperties>
</file>